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D406B" w:rsidRPr="00655ED4" w:rsidRDefault="003D406B" w:rsidP="00655ED4">
      <w:pPr>
        <w:contextualSpacing/>
      </w:pPr>
      <w:r w:rsidRPr="00655ED4">
        <w:rPr>
          <w:b/>
        </w:rPr>
        <w:t>COMO MENTIR CON ESTADÍSTICAS</w:t>
      </w:r>
      <w:r w:rsidRPr="00655ED4">
        <w:t xml:space="preserve">. </w:t>
      </w:r>
    </w:p>
    <w:p w:rsidR="003D406B" w:rsidRPr="00655ED4" w:rsidRDefault="003D406B" w:rsidP="00655ED4">
      <w:pPr>
        <w:contextualSpacing/>
      </w:pPr>
      <w:r w:rsidRPr="00655ED4">
        <w:t>Cuestión de enfoque.</w:t>
      </w:r>
    </w:p>
    <w:p w:rsidR="003D406B" w:rsidRPr="00655ED4" w:rsidRDefault="003D406B" w:rsidP="00655ED4">
      <w:pPr>
        <w:contextualSpacing/>
      </w:pPr>
      <w:r w:rsidRPr="00655ED4">
        <w:t>Nuestra decisión electoral es trascendente para nuestra vida y la de nuestras familias como un reflejo de todas las familias que conforman el país.</w:t>
      </w:r>
    </w:p>
    <w:p w:rsidR="003D406B" w:rsidRPr="00655ED4" w:rsidRDefault="003D406B" w:rsidP="00655ED4">
      <w:pPr>
        <w:contextualSpacing/>
      </w:pPr>
      <w:r w:rsidRPr="00655ED4">
        <w:t>Las estadísticas muestran lo evidente, pero ocultan lo esencial.</w:t>
      </w:r>
    </w:p>
    <w:p w:rsidR="003D406B" w:rsidRPr="00655ED4" w:rsidRDefault="003D406B" w:rsidP="00655ED4">
      <w:pPr>
        <w:contextualSpacing/>
      </w:pPr>
    </w:p>
    <w:p w:rsidR="003D406B" w:rsidRPr="00655ED4" w:rsidRDefault="003D406B" w:rsidP="00655ED4">
      <w:pPr>
        <w:contextualSpacing/>
      </w:pPr>
      <w:r w:rsidRPr="00655ED4">
        <w:t>Como mentir con estadísticas</w:t>
      </w:r>
    </w:p>
    <w:p w:rsidR="003D406B" w:rsidRPr="00655ED4" w:rsidRDefault="003D406B" w:rsidP="00655ED4">
      <w:pPr>
        <w:contextualSpacing/>
      </w:pPr>
    </w:p>
    <w:p w:rsidR="003D406B" w:rsidRPr="00655ED4" w:rsidRDefault="003D406B" w:rsidP="00655ED4">
      <w:pPr>
        <w:contextualSpacing/>
      </w:pPr>
      <w:r w:rsidRPr="00655ED4">
        <w:t>Este es el título de un libro muy popular, escrito en los 50s, que debería ser texto obligatorio en las escuelas para evitar los engaños de quienes creen que con simples manipulaciones pueden desviar a la opinión pública.</w:t>
      </w:r>
    </w:p>
    <w:p w:rsidR="003D406B" w:rsidRPr="00655ED4" w:rsidRDefault="003D406B" w:rsidP="00655ED4">
      <w:pPr>
        <w:contextualSpacing/>
      </w:pPr>
    </w:p>
    <w:p w:rsidR="003D406B" w:rsidRPr="00655ED4" w:rsidRDefault="003D406B" w:rsidP="00655ED4">
      <w:pPr>
        <w:contextualSpacing/>
      </w:pPr>
      <w:r w:rsidRPr="00655ED4">
        <w:t>Agregando a ello la tendencia de la mayor parte de la gente a dejarse apantallar por la contundencia de unas matemáticas que no comprenden, se tiene la fórmula de la mentira perfecta.</w:t>
      </w:r>
    </w:p>
    <w:p w:rsidR="003D406B" w:rsidRPr="00655ED4" w:rsidRDefault="003D406B" w:rsidP="00655ED4">
      <w:pPr>
        <w:contextualSpacing/>
      </w:pPr>
    </w:p>
    <w:p w:rsidR="003D406B" w:rsidRPr="00655ED4" w:rsidRDefault="003D406B" w:rsidP="00655ED4">
      <w:pPr>
        <w:contextualSpacing/>
      </w:pPr>
      <w:r w:rsidRPr="00655ED4">
        <w:t xml:space="preserve">Recientemente se han publicado encuestas, apoyadas en vistosas gráficas, en donde quizá exista alguna intención no muy velada de sembrar una cierta desesperanza al respecto de la elección del 2012.  </w:t>
      </w:r>
    </w:p>
    <w:p w:rsidR="003D406B" w:rsidRPr="00655ED4" w:rsidRDefault="003D406B" w:rsidP="00655ED4">
      <w:pPr>
        <w:contextualSpacing/>
      </w:pPr>
    </w:p>
    <w:p w:rsidR="003D406B" w:rsidRPr="00655ED4" w:rsidRDefault="003D406B" w:rsidP="00655ED4">
      <w:pPr>
        <w:contextualSpacing/>
      </w:pPr>
      <w:r w:rsidRPr="00655ED4">
        <w:t>Parece querer presentarse como un asunto cerrado, dada la magnitud de la ventaja de uno de los contrincantes que puede apreciarse en las gráficas. Pero mirando un poco hacia las notas de pie de página vemos que estas gráficas apenas representan una parte de la historia.</w:t>
      </w:r>
    </w:p>
    <w:p w:rsidR="003D406B" w:rsidRPr="00655ED4" w:rsidRDefault="003D406B" w:rsidP="00655ED4">
      <w:pPr>
        <w:contextualSpacing/>
      </w:pPr>
      <w:r w:rsidRPr="00655ED4">
        <w:t>El capítulo 5 del libro Como Mentir con Estadísticas nos enseña como ajustando los parámetros de una gráfica es posible manipular la percepción de quien la mire sin tener que falsear los datos. Así, una ventaja mínima por parte de un candidato, puede representarse como una ventaja inalcanzable sin tener que decir mentira alguna, dejando que sea el lector quien se engañe a sí mismo.</w:t>
      </w:r>
    </w:p>
    <w:p w:rsidR="003D406B" w:rsidRPr="00655ED4" w:rsidRDefault="003D406B" w:rsidP="00655ED4">
      <w:pPr>
        <w:contextualSpacing/>
      </w:pPr>
    </w:p>
    <w:p w:rsidR="003D406B" w:rsidRPr="00655ED4" w:rsidRDefault="003D406B" w:rsidP="00655ED4">
      <w:pPr>
        <w:contextualSpacing/>
      </w:pPr>
      <w:r w:rsidRPr="00655ED4">
        <w:t xml:space="preserve">Veamos, la gráfica que presenta </w:t>
      </w:r>
      <w:proofErr w:type="spellStart"/>
      <w:r w:rsidRPr="00655ED4">
        <w:t>Mitofsky</w:t>
      </w:r>
      <w:proofErr w:type="spellEnd"/>
      <w:r w:rsidRPr="00655ED4">
        <w:t xml:space="preserve"> se ve más o menos así:</w:t>
      </w:r>
    </w:p>
    <w:p w:rsidR="003D406B" w:rsidRPr="00655ED4" w:rsidRDefault="003D406B" w:rsidP="00655ED4">
      <w:pPr>
        <w:contextualSpacing/>
      </w:pPr>
    </w:p>
    <w:p w:rsidR="003D406B" w:rsidRDefault="003D406B" w:rsidP="00655ED4">
      <w:pPr>
        <w:contextualSpacing/>
      </w:pPr>
    </w:p>
    <w:p w:rsidR="00655ED4" w:rsidRDefault="00655ED4" w:rsidP="00655ED4">
      <w:pPr>
        <w:contextualSpacing/>
      </w:pPr>
    </w:p>
    <w:p w:rsidR="00655ED4" w:rsidRDefault="00655ED4" w:rsidP="00655ED4">
      <w:pPr>
        <w:contextualSpacing/>
      </w:pPr>
    </w:p>
    <w:p w:rsidR="00655ED4" w:rsidRDefault="00655ED4" w:rsidP="00655ED4">
      <w:pPr>
        <w:contextualSpacing/>
      </w:pPr>
    </w:p>
    <w:p w:rsidR="00655ED4" w:rsidRDefault="00655ED4" w:rsidP="00655ED4">
      <w:pPr>
        <w:contextualSpacing/>
      </w:pPr>
    </w:p>
    <w:p w:rsidR="00655ED4" w:rsidRDefault="00655ED4" w:rsidP="00655ED4">
      <w:pPr>
        <w:contextualSpacing/>
      </w:pPr>
    </w:p>
    <w:p w:rsidR="00655ED4" w:rsidRDefault="00655ED4" w:rsidP="00655ED4">
      <w:pPr>
        <w:contextualSpacing/>
      </w:pPr>
    </w:p>
    <w:p w:rsidR="00655ED4" w:rsidRPr="00655ED4" w:rsidRDefault="00655ED4" w:rsidP="00655ED4">
      <w:pPr>
        <w:contextualSpacing/>
      </w:pPr>
    </w:p>
    <w:p w:rsidR="003D406B" w:rsidRPr="00655ED4" w:rsidRDefault="003D406B" w:rsidP="00655ED4">
      <w:pPr>
        <w:contextualSpacing/>
      </w:pPr>
    </w:p>
    <w:p w:rsidR="003D406B" w:rsidRPr="00655ED4" w:rsidRDefault="003D406B" w:rsidP="00655ED4">
      <w:pPr>
        <w:contextualSpacing/>
      </w:pPr>
    </w:p>
    <w:p w:rsidR="003D406B" w:rsidRPr="00655ED4" w:rsidRDefault="00655ED4" w:rsidP="00655ED4">
      <w:pPr>
        <w:contextualSpacing/>
      </w:pPr>
      <w:r w:rsidRPr="00655ED4">
        <w:rPr>
          <w:noProof/>
          <w:lang w:eastAsia="es-MX"/>
        </w:rPr>
        <mc:AlternateContent>
          <mc:Choice Requires="wps">
            <w:drawing>
              <wp:anchor distT="0" distB="0" distL="114300" distR="114300" simplePos="0" relativeHeight="251663360" behindDoc="0" locked="0" layoutInCell="1" allowOverlap="1" wp14:anchorId="1E35A6A4" wp14:editId="0B4696EE">
                <wp:simplePos x="0" y="0"/>
                <wp:positionH relativeFrom="margin">
                  <wp:posOffset>522605</wp:posOffset>
                </wp:positionH>
                <wp:positionV relativeFrom="paragraph">
                  <wp:posOffset>40005</wp:posOffset>
                </wp:positionV>
                <wp:extent cx="4582795" cy="266065"/>
                <wp:effectExtent l="0" t="0" r="8255" b="635"/>
                <wp:wrapNone/>
                <wp:docPr id="70" name="Text Box 25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82795" cy="26606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3D406B" w:rsidRPr="006139DF" w:rsidRDefault="003D406B" w:rsidP="003D406B">
                            <w:pPr>
                              <w:pStyle w:val="Epgrafe"/>
                              <w:rPr>
                                <w:noProof/>
                                <w:szCs w:val="24"/>
                              </w:rPr>
                            </w:pPr>
                            <w:bookmarkStart w:id="0" w:name="_Toc335593402"/>
                            <w:r>
                              <w:t xml:space="preserve">Figura </w:t>
                            </w:r>
                            <w:fldSimple w:instr=" SEQ Figura \* ARABIC ">
                              <w:r w:rsidR="007B252A">
                                <w:rPr>
                                  <w:noProof/>
                                </w:rPr>
                                <w:t>1</w:t>
                              </w:r>
                            </w:fldSimple>
                            <w:r>
                              <w:t>. Preferencias de los tres partidos</w:t>
                            </w:r>
                            <w:bookmarkEnd w:id="0"/>
                            <w:r>
                              <w:t xml:space="preserve"> </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56" o:spid="_x0000_s1026" type="#_x0000_t202" style="position:absolute;left:0;text-align:left;margin-left:41.15pt;margin-top:3.15pt;width:360.85pt;height:20.95pt;z-index:25166336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" stroked="f">
                <v:textbox inset="0,0,0,0">
                  <w:txbxContent>
                    <w:p w:rsidR="003D406B" w:rsidRPr="006139DF" w:rsidRDefault="003D406B" w:rsidP="003D406B">
                      <w:pPr>
                        <w:pStyle w:val="Epgrafe"/>
                        <w:rPr>
                          <w:noProof/>
                          <w:szCs w:val="24"/>
                        </w:rPr>
                      </w:pPr>
                      <w:bookmarkStart w:id="1" w:name="_Toc335593402"/>
                      <w:r>
                        <w:t xml:space="preserve">Figura </w:t>
                      </w:r>
                      <w:fldSimple w:instr=" SEQ Figura \* ARABIC ">
                        <w:r w:rsidR="007B252A">
                          <w:rPr>
                            <w:noProof/>
                          </w:rPr>
                          <w:t>1</w:t>
                        </w:r>
                      </w:fldSimple>
                      <w:r>
                        <w:t>. Preferencias de los tres partidos</w:t>
                      </w:r>
                      <w:bookmarkEnd w:id="1"/>
                      <w:r>
                        <w:t xml:space="preserve"> </w:t>
                      </w:r>
                    </w:p>
                  </w:txbxContent>
                </v:textbox>
                <w10:wrap anchorx="margin"/>
              </v:shape>
            </w:pict>
          </mc:Fallback>
        </mc:AlternateContent>
      </w:r>
    </w:p>
    <w:p w:rsidR="003D406B" w:rsidRPr="00655ED4" w:rsidRDefault="003D406B" w:rsidP="00655ED4">
      <w:pPr>
        <w:contextualSpacing/>
      </w:pPr>
    </w:p>
    <w:p w:rsidR="003D406B" w:rsidRPr="00655ED4" w:rsidRDefault="003D406B" w:rsidP="00655ED4">
      <w:pPr>
        <w:contextualSpacing/>
      </w:pPr>
      <w:r w:rsidRPr="00655ED4">
        <w:rPr>
          <w:noProof/>
          <w:lang w:eastAsia="es-MX"/>
        </w:rPr>
        <w:drawing>
          <wp:anchor distT="0" distB="0" distL="114300" distR="114300" simplePos="0" relativeHeight="251659264" behindDoc="0" locked="0" layoutInCell="1" allowOverlap="1" wp14:anchorId="5652E671" wp14:editId="455F5CE2">
            <wp:simplePos x="0" y="0"/>
            <wp:positionH relativeFrom="margin">
              <wp:posOffset>523389</wp:posOffset>
            </wp:positionH>
            <wp:positionV relativeFrom="paragraph">
              <wp:posOffset>63632</wp:posOffset>
            </wp:positionV>
            <wp:extent cx="4582795" cy="2743200"/>
            <wp:effectExtent l="0" t="0" r="8255" b="0"/>
            <wp:wrapNone/>
            <wp:docPr id="1" name="Imagen 1" descr="Descripción: C:\Users\MartinDelgado\AppData\Local\Microsoft\Windows\Temporary Internet Files\Content.Word\image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descr="Descripción: C:\Users\MartinDelgado\AppData\Local\Microsoft\Windows\Temporary Internet Files\Content.Word\image001.jp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4582795" cy="27432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3D406B" w:rsidRPr="00655ED4" w:rsidRDefault="003D406B" w:rsidP="00655ED4">
      <w:pPr>
        <w:contextualSpacing/>
      </w:pPr>
    </w:p>
    <w:p w:rsidR="003D406B" w:rsidRPr="00655ED4" w:rsidRDefault="003D406B" w:rsidP="00655ED4">
      <w:pPr>
        <w:contextualSpacing/>
      </w:pPr>
    </w:p>
    <w:p w:rsidR="003D406B" w:rsidRPr="00655ED4" w:rsidRDefault="003D406B" w:rsidP="00655ED4">
      <w:pPr>
        <w:contextualSpacing/>
      </w:pPr>
    </w:p>
    <w:p w:rsidR="003D406B" w:rsidRPr="00655ED4" w:rsidRDefault="003D406B" w:rsidP="00655ED4">
      <w:pPr>
        <w:contextualSpacing/>
      </w:pPr>
    </w:p>
    <w:p w:rsidR="003D406B" w:rsidRPr="00655ED4" w:rsidRDefault="003D406B" w:rsidP="00655ED4">
      <w:pPr>
        <w:contextualSpacing/>
      </w:pPr>
    </w:p>
    <w:p w:rsidR="003D406B" w:rsidRPr="00655ED4" w:rsidRDefault="003D406B" w:rsidP="00655ED4">
      <w:pPr>
        <w:contextualSpacing/>
      </w:pPr>
    </w:p>
    <w:p w:rsidR="003D406B" w:rsidRPr="00655ED4" w:rsidRDefault="003D406B" w:rsidP="00655ED4">
      <w:pPr>
        <w:contextualSpacing/>
      </w:pPr>
    </w:p>
    <w:p w:rsidR="003D406B" w:rsidRPr="00655ED4" w:rsidRDefault="003D406B" w:rsidP="00655ED4">
      <w:pPr>
        <w:contextualSpacing/>
      </w:pPr>
    </w:p>
    <w:p w:rsidR="003D406B" w:rsidRPr="00655ED4" w:rsidRDefault="003D406B" w:rsidP="00655ED4">
      <w:pPr>
        <w:contextualSpacing/>
      </w:pPr>
    </w:p>
    <w:p w:rsidR="003D406B" w:rsidRPr="00655ED4" w:rsidRDefault="003D406B" w:rsidP="00655ED4">
      <w:pPr>
        <w:contextualSpacing/>
      </w:pPr>
    </w:p>
    <w:p w:rsidR="003D406B" w:rsidRPr="00655ED4" w:rsidRDefault="003D406B" w:rsidP="00655ED4">
      <w:pPr>
        <w:contextualSpacing/>
      </w:pPr>
    </w:p>
    <w:p w:rsidR="003D406B" w:rsidRPr="00655ED4" w:rsidRDefault="003D406B" w:rsidP="00655ED4">
      <w:pPr>
        <w:contextualSpacing/>
      </w:pPr>
    </w:p>
    <w:p w:rsidR="003D406B" w:rsidRPr="00655ED4" w:rsidRDefault="003D406B" w:rsidP="00655ED4">
      <w:pPr>
        <w:contextualSpacing/>
      </w:pPr>
    </w:p>
    <w:p w:rsidR="003D406B" w:rsidRPr="00655ED4" w:rsidRDefault="003D406B" w:rsidP="00655ED4">
      <w:pPr>
        <w:contextualSpacing/>
      </w:pPr>
    </w:p>
    <w:p w:rsidR="003D406B" w:rsidRPr="00655ED4" w:rsidRDefault="003D406B" w:rsidP="00655ED4">
      <w:pPr>
        <w:contextualSpacing/>
      </w:pPr>
    </w:p>
    <w:p w:rsidR="003D406B" w:rsidRPr="00655ED4" w:rsidRDefault="003D406B" w:rsidP="00655ED4">
      <w:pPr>
        <w:contextualSpacing/>
      </w:pPr>
    </w:p>
    <w:p w:rsidR="003D406B" w:rsidRPr="00655ED4" w:rsidRDefault="003D406B" w:rsidP="00655ED4">
      <w:pPr>
        <w:contextualSpacing/>
      </w:pPr>
    </w:p>
    <w:p w:rsidR="003D406B" w:rsidRDefault="003D406B" w:rsidP="00655ED4">
      <w:pPr>
        <w:contextualSpacing/>
      </w:pPr>
    </w:p>
    <w:p w:rsidR="00655ED4" w:rsidRPr="00655ED4" w:rsidRDefault="00655ED4" w:rsidP="00655ED4">
      <w:pPr>
        <w:contextualSpacing/>
      </w:pPr>
    </w:p>
    <w:p w:rsidR="003D406B" w:rsidRPr="00655ED4" w:rsidRDefault="003D406B" w:rsidP="00655ED4">
      <w:pPr>
        <w:contextualSpacing/>
      </w:pPr>
      <w:r w:rsidRPr="00655ED4">
        <w:t>El mensaje es claro: Ya ni que hacer, una ventaja así no hay como remontarla.</w:t>
      </w:r>
    </w:p>
    <w:p w:rsidR="003D406B" w:rsidRPr="00655ED4" w:rsidRDefault="003D406B" w:rsidP="00655ED4">
      <w:pPr>
        <w:contextualSpacing/>
      </w:pPr>
    </w:p>
    <w:p w:rsidR="003D406B" w:rsidRPr="00655ED4" w:rsidRDefault="003D406B" w:rsidP="00655ED4">
      <w:pPr>
        <w:contextualSpacing/>
      </w:pPr>
      <w:r w:rsidRPr="00655ED4">
        <w:t>Pero viendo la letra chiquita, dice textualmente: No suma 100% debido a que no incluye al 22% que no declara preferencia. ¡Ajá! Veamos ahora la gráfica agregando este dato:</w:t>
      </w:r>
    </w:p>
    <w:p w:rsidR="003D406B" w:rsidRPr="00655ED4" w:rsidRDefault="00655ED4" w:rsidP="00655ED4">
      <w:pPr>
        <w:contextualSpacing/>
      </w:pPr>
      <w:r w:rsidRPr="00655ED4">
        <w:rPr>
          <w:noProof/>
          <w:lang w:eastAsia="es-MX"/>
        </w:rPr>
        <mc:AlternateContent>
          <mc:Choice Requires="wps">
            <w:drawing>
              <wp:anchor distT="0" distB="0" distL="114300" distR="114300" simplePos="0" relativeHeight="251664384" behindDoc="0" locked="0" layoutInCell="1" allowOverlap="1" wp14:anchorId="61310073" wp14:editId="2FEB311E">
                <wp:simplePos x="0" y="0"/>
                <wp:positionH relativeFrom="column">
                  <wp:posOffset>169174</wp:posOffset>
                </wp:positionH>
                <wp:positionV relativeFrom="paragraph">
                  <wp:posOffset>96520</wp:posOffset>
                </wp:positionV>
                <wp:extent cx="5650230" cy="219075"/>
                <wp:effectExtent l="0" t="0" r="7620" b="9525"/>
                <wp:wrapNone/>
                <wp:docPr id="68" name="Text Box 25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50230" cy="2190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3D406B" w:rsidRPr="00626CA4" w:rsidRDefault="003D406B" w:rsidP="003D406B">
                            <w:pPr>
                              <w:pStyle w:val="Epgrafe"/>
                              <w:rPr>
                                <w:noProof/>
                                <w:szCs w:val="24"/>
                              </w:rPr>
                            </w:pPr>
                            <w:bookmarkStart w:id="2" w:name="_Toc335593403"/>
                            <w:r>
                              <w:t xml:space="preserve">Figura </w:t>
                            </w:r>
                            <w:fldSimple w:instr=" SEQ Figura \* ARABIC ">
                              <w:r w:rsidR="007B252A">
                                <w:rPr>
                                  <w:noProof/>
                                </w:rPr>
                                <w:t>2</w:t>
                              </w:r>
                            </w:fldSimple>
                            <w:r>
                              <w:t>. Preferencias definidas y no definidas</w:t>
                            </w:r>
                            <w:bookmarkEnd w:id="2"/>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57" o:spid="_x0000_s1027" type="#_x0000_t202" style="position:absolute;left:0;text-align:left;margin-left:13.3pt;margin-top:7.6pt;width:444.9pt;height:17.2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" stroked="f">
                <v:textbox inset="0,0,0,0">
                  <w:txbxContent>
                    <w:p w:rsidR="003D406B" w:rsidRPr="00626CA4" w:rsidRDefault="003D406B" w:rsidP="003D406B">
                      <w:pPr>
                        <w:pStyle w:val="Epgrafe"/>
                        <w:rPr>
                          <w:noProof/>
                          <w:szCs w:val="24"/>
                        </w:rPr>
                      </w:pPr>
                      <w:bookmarkStart w:id="3" w:name="_Toc335593403"/>
                      <w:r>
                        <w:t xml:space="preserve">Figura </w:t>
                      </w:r>
                      <w:fldSimple w:instr=" SEQ Figura \* ARABIC ">
                        <w:r w:rsidR="007B252A">
                          <w:rPr>
                            <w:noProof/>
                          </w:rPr>
                          <w:t>2</w:t>
                        </w:r>
                      </w:fldSimple>
                      <w:r>
                        <w:t>. Preferencias definidas y no definidas</w:t>
                      </w:r>
                      <w:bookmarkEnd w:id="3"/>
                    </w:p>
                  </w:txbxContent>
                </v:textbox>
              </v:shape>
            </w:pict>
          </mc:Fallback>
        </mc:AlternateContent>
      </w:r>
    </w:p>
    <w:p w:rsidR="003D406B" w:rsidRPr="00655ED4" w:rsidRDefault="003D406B" w:rsidP="00655ED4">
      <w:pPr>
        <w:contextualSpacing/>
      </w:pPr>
    </w:p>
    <w:p w:rsidR="003D406B" w:rsidRPr="00655ED4" w:rsidRDefault="00655ED4" w:rsidP="00655ED4">
      <w:pPr>
        <w:contextualSpacing/>
      </w:pPr>
      <w:r w:rsidRPr="00655ED4">
        <w:rPr>
          <w:noProof/>
          <w:lang w:eastAsia="es-MX"/>
        </w:rPr>
        <w:drawing>
          <wp:anchor distT="0" distB="0" distL="114300" distR="114300" simplePos="0" relativeHeight="251660288" behindDoc="0" locked="0" layoutInCell="1" allowOverlap="1" wp14:anchorId="5B508E70" wp14:editId="3C754FC1">
            <wp:simplePos x="0" y="0"/>
            <wp:positionH relativeFrom="margin">
              <wp:posOffset>622935</wp:posOffset>
            </wp:positionH>
            <wp:positionV relativeFrom="paragraph">
              <wp:posOffset>128905</wp:posOffset>
            </wp:positionV>
            <wp:extent cx="4551045" cy="2753995"/>
            <wp:effectExtent l="0" t="0" r="1905" b="8255"/>
            <wp:wrapNone/>
            <wp:docPr id="2" name="Imagen 2" descr="Descripción: C:\Users\MartinDelgado\AppData\Local\Microsoft\Windows\Temporary Internet Files\Content.Word\image0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 descr="Descripción: C:\Users\MartinDelgado\AppData\Local\Microsoft\Windows\Temporary Internet Files\Content.Word\image002.jp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4551045" cy="275399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3D406B" w:rsidRPr="00655ED4" w:rsidRDefault="003D406B" w:rsidP="00655ED4">
      <w:pPr>
        <w:contextualSpacing/>
      </w:pPr>
    </w:p>
    <w:p w:rsidR="003D406B" w:rsidRPr="00655ED4" w:rsidRDefault="003D406B" w:rsidP="00655ED4">
      <w:pPr>
        <w:contextualSpacing/>
      </w:pPr>
    </w:p>
    <w:p w:rsidR="003D406B" w:rsidRPr="00655ED4" w:rsidRDefault="003D406B" w:rsidP="00655ED4">
      <w:pPr>
        <w:contextualSpacing/>
      </w:pPr>
    </w:p>
    <w:p w:rsidR="003D406B" w:rsidRPr="00655ED4" w:rsidRDefault="003D406B" w:rsidP="00655ED4">
      <w:pPr>
        <w:contextualSpacing/>
      </w:pPr>
    </w:p>
    <w:p w:rsidR="003D406B" w:rsidRPr="00655ED4" w:rsidRDefault="003D406B" w:rsidP="00655ED4">
      <w:pPr>
        <w:contextualSpacing/>
      </w:pPr>
    </w:p>
    <w:p w:rsidR="003D406B" w:rsidRPr="00655ED4" w:rsidRDefault="003D406B" w:rsidP="00655ED4">
      <w:pPr>
        <w:contextualSpacing/>
      </w:pPr>
    </w:p>
    <w:p w:rsidR="003D406B" w:rsidRPr="00655ED4" w:rsidRDefault="003D406B" w:rsidP="00655ED4">
      <w:pPr>
        <w:contextualSpacing/>
      </w:pPr>
    </w:p>
    <w:p w:rsidR="003D406B" w:rsidRPr="00655ED4" w:rsidRDefault="003D406B" w:rsidP="00655ED4">
      <w:pPr>
        <w:contextualSpacing/>
      </w:pPr>
    </w:p>
    <w:p w:rsidR="003D406B" w:rsidRPr="00655ED4" w:rsidRDefault="003D406B" w:rsidP="00655ED4">
      <w:pPr>
        <w:contextualSpacing/>
      </w:pPr>
    </w:p>
    <w:p w:rsidR="003D406B" w:rsidRPr="00655ED4" w:rsidRDefault="003D406B" w:rsidP="00655ED4">
      <w:pPr>
        <w:contextualSpacing/>
      </w:pPr>
    </w:p>
    <w:p w:rsidR="003D406B" w:rsidRPr="00655ED4" w:rsidRDefault="003D406B" w:rsidP="00655ED4">
      <w:pPr>
        <w:contextualSpacing/>
      </w:pPr>
    </w:p>
    <w:p w:rsidR="003D406B" w:rsidRPr="00655ED4" w:rsidRDefault="003D406B" w:rsidP="00655ED4">
      <w:pPr>
        <w:contextualSpacing/>
      </w:pPr>
    </w:p>
    <w:p w:rsidR="003D406B" w:rsidRPr="00655ED4" w:rsidRDefault="003D406B" w:rsidP="00655ED4">
      <w:pPr>
        <w:contextualSpacing/>
      </w:pPr>
    </w:p>
    <w:p w:rsidR="003D406B" w:rsidRPr="00655ED4" w:rsidRDefault="003D406B" w:rsidP="00655ED4">
      <w:pPr>
        <w:contextualSpacing/>
      </w:pPr>
    </w:p>
    <w:p w:rsidR="003D406B" w:rsidRPr="00655ED4" w:rsidRDefault="003D406B" w:rsidP="00655ED4">
      <w:pPr>
        <w:contextualSpacing/>
      </w:pPr>
    </w:p>
    <w:p w:rsidR="003D406B" w:rsidRPr="00655ED4" w:rsidRDefault="003D406B" w:rsidP="00655ED4">
      <w:pPr>
        <w:contextualSpacing/>
      </w:pPr>
    </w:p>
    <w:p w:rsidR="003D406B" w:rsidRPr="00655ED4" w:rsidRDefault="003D406B" w:rsidP="00655ED4">
      <w:pPr>
        <w:contextualSpacing/>
      </w:pPr>
    </w:p>
    <w:p w:rsidR="003D406B" w:rsidRPr="00655ED4" w:rsidRDefault="003D406B" w:rsidP="00655ED4">
      <w:pPr>
        <w:contextualSpacing/>
      </w:pPr>
    </w:p>
    <w:p w:rsidR="003D406B" w:rsidRPr="00655ED4" w:rsidRDefault="003D406B" w:rsidP="00655ED4">
      <w:pPr>
        <w:contextualSpacing/>
      </w:pPr>
      <w:r w:rsidRPr="00655ED4">
        <w:lastRenderedPageBreak/>
        <w:t xml:space="preserve">Al introducir a este cuarto actor, aquel que </w:t>
      </w:r>
      <w:r w:rsidR="00655ED4" w:rsidRPr="00655ED4">
        <w:t>aún</w:t>
      </w:r>
      <w:r w:rsidRPr="00655ED4">
        <w:t xml:space="preserve"> está indeciso, vemos que la "inalcanzable" ventaja que se quiere representar en la primera gráfica quizá no es tal. Basta encimar la barra morada sobre la azul o la amarilla para imaginarse una carrera muy cerrada.</w:t>
      </w:r>
    </w:p>
    <w:p w:rsidR="003D406B" w:rsidRPr="00655ED4" w:rsidRDefault="003D406B" w:rsidP="00655ED4">
      <w:pPr>
        <w:contextualSpacing/>
      </w:pPr>
    </w:p>
    <w:p w:rsidR="003D406B" w:rsidRPr="00655ED4" w:rsidRDefault="003D406B" w:rsidP="00655ED4">
      <w:pPr>
        <w:contextualSpacing/>
      </w:pPr>
      <w:r w:rsidRPr="00655ED4">
        <w:t xml:space="preserve">Pero vayamos más allá. Al final del documento de </w:t>
      </w:r>
      <w:proofErr w:type="spellStart"/>
      <w:r w:rsidRPr="00655ED4">
        <w:t>Mitofsky</w:t>
      </w:r>
      <w:proofErr w:type="spellEnd"/>
      <w:r w:rsidRPr="00655ED4">
        <w:t xml:space="preserve"> hay una cifra que resulte quizá la más reveladora de todas: 51.7% de los entrevistados rechazan la entrevista, son los "No sabe/No contestó". Las razones pueden ser múltiples: "No sé, no me esté molestando, tengo trabajo"; "No está mi mamá"; "Mejor no contesto, no vayan a ser los Zetas". Es decir, en este universo de rechazo a la entrevista hay votantes, gente real que por alguna razón u otra no contesta la encuesta.</w:t>
      </w:r>
    </w:p>
    <w:p w:rsidR="003D406B" w:rsidRPr="00655ED4" w:rsidRDefault="003D406B" w:rsidP="00655ED4">
      <w:pPr>
        <w:contextualSpacing/>
      </w:pPr>
    </w:p>
    <w:p w:rsidR="003D406B" w:rsidRPr="00655ED4" w:rsidRDefault="003D406B" w:rsidP="00655ED4">
      <w:pPr>
        <w:contextualSpacing/>
      </w:pPr>
      <w:r w:rsidRPr="00655ED4">
        <w:t>Asumimos pues que el 48.3% que conforman el universo de los que responden son, por un lado los que claramente apoyan a un partido, su voto duro; y por el otro, los que cuando llegaron los encuestadores no tenían nada mejor que hacer y viven en zonas donde el miedo no cabalga prepotente.</w:t>
      </w:r>
    </w:p>
    <w:p w:rsidR="003D406B" w:rsidRPr="00655ED4" w:rsidRDefault="003D406B" w:rsidP="00655ED4">
      <w:pPr>
        <w:contextualSpacing/>
      </w:pPr>
    </w:p>
    <w:p w:rsidR="003D406B" w:rsidRPr="00655ED4" w:rsidRDefault="003D406B" w:rsidP="00655ED4">
      <w:pPr>
        <w:contextualSpacing/>
      </w:pPr>
      <w:r w:rsidRPr="00655ED4">
        <w:t xml:space="preserve">Así que, veamos la gráfica completa, </w:t>
      </w:r>
      <w:proofErr w:type="spellStart"/>
      <w:r w:rsidRPr="00655ED4">
        <w:t>the</w:t>
      </w:r>
      <w:proofErr w:type="spellEnd"/>
      <w:r w:rsidRPr="00655ED4">
        <w:t xml:space="preserve"> </w:t>
      </w:r>
      <w:proofErr w:type="spellStart"/>
      <w:r w:rsidRPr="00655ED4">
        <w:t>big</w:t>
      </w:r>
      <w:proofErr w:type="spellEnd"/>
      <w:r w:rsidRPr="00655ED4">
        <w:t xml:space="preserve"> </w:t>
      </w:r>
      <w:proofErr w:type="spellStart"/>
      <w:r w:rsidRPr="00655ED4">
        <w:t>picture</w:t>
      </w:r>
      <w:proofErr w:type="spellEnd"/>
      <w:r w:rsidRPr="00655ED4">
        <w:t>:</w:t>
      </w:r>
    </w:p>
    <w:p w:rsidR="003D406B" w:rsidRPr="00655ED4" w:rsidRDefault="003D406B" w:rsidP="00655ED4">
      <w:pPr>
        <w:contextualSpacing/>
      </w:pPr>
    </w:p>
    <w:p w:rsidR="003D406B" w:rsidRPr="00655ED4" w:rsidRDefault="003D406B" w:rsidP="00655ED4">
      <w:pPr>
        <w:contextualSpacing/>
      </w:pPr>
    </w:p>
    <w:p w:rsidR="003D406B" w:rsidRPr="00655ED4" w:rsidRDefault="003D406B" w:rsidP="00655ED4">
      <w:pPr>
        <w:contextualSpacing/>
      </w:pPr>
    </w:p>
    <w:p w:rsidR="003D406B" w:rsidRPr="00655ED4" w:rsidRDefault="003D406B" w:rsidP="00655ED4">
      <w:pPr>
        <w:contextualSpacing/>
      </w:pPr>
      <w:r w:rsidRPr="00655ED4">
        <w:rPr>
          <w:noProof/>
          <w:lang w:eastAsia="es-MX"/>
        </w:rPr>
        <mc:AlternateContent>
          <mc:Choice Requires="wps">
            <w:drawing>
              <wp:anchor distT="0" distB="0" distL="114300" distR="114300" simplePos="0" relativeHeight="251665408" behindDoc="0" locked="0" layoutInCell="1" allowOverlap="1" wp14:anchorId="1BA5085D" wp14:editId="253EA1F7">
                <wp:simplePos x="0" y="0"/>
                <wp:positionH relativeFrom="column">
                  <wp:posOffset>-11356</wp:posOffset>
                </wp:positionH>
                <wp:positionV relativeFrom="paragraph">
                  <wp:posOffset>24212</wp:posOffset>
                </wp:positionV>
                <wp:extent cx="5711718" cy="457200"/>
                <wp:effectExtent l="0" t="0" r="3810" b="0"/>
                <wp:wrapNone/>
                <wp:docPr id="67" name="Text Box 25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11718" cy="4572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3D406B" w:rsidRPr="007A14AE" w:rsidRDefault="003D406B" w:rsidP="003D406B">
                            <w:pPr>
                              <w:pStyle w:val="Epgrafe"/>
                              <w:rPr>
                                <w:noProof/>
                                <w:szCs w:val="24"/>
                              </w:rPr>
                            </w:pPr>
                            <w:bookmarkStart w:id="4" w:name="_Toc335593404"/>
                            <w:r>
                              <w:t xml:space="preserve">Figura </w:t>
                            </w:r>
                            <w:fldSimple w:instr=" SEQ Figura \* ARABIC ">
                              <w:r w:rsidR="007B252A">
                                <w:rPr>
                                  <w:noProof/>
                                </w:rPr>
                                <w:t>3</w:t>
                              </w:r>
                            </w:fldSimple>
                            <w:r>
                              <w:t>. Preferencias sin preferencia y no contestaron</w:t>
                            </w:r>
                            <w:bookmarkEnd w:id="4"/>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58" o:spid="_x0000_s1028" type="#_x0000_t202" style="position:absolute;left:0;text-align:left;margin-left:-.9pt;margin-top:1.9pt;width:449.75pt;height:36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" stroked="f">
                <v:textbox inset="0,0,0,0">
                  <w:txbxContent>
                    <w:p w:rsidR="003D406B" w:rsidRPr="007A14AE" w:rsidRDefault="003D406B" w:rsidP="003D406B">
                      <w:pPr>
                        <w:pStyle w:val="Epgrafe"/>
                        <w:rPr>
                          <w:noProof/>
                          <w:szCs w:val="24"/>
                        </w:rPr>
                      </w:pPr>
                      <w:bookmarkStart w:id="5" w:name="_Toc335593404"/>
                      <w:r>
                        <w:t xml:space="preserve">Figura </w:t>
                      </w:r>
                      <w:fldSimple w:instr=" SEQ Figura \* ARABIC ">
                        <w:r w:rsidR="007B252A">
                          <w:rPr>
                            <w:noProof/>
                          </w:rPr>
                          <w:t>3</w:t>
                        </w:r>
                      </w:fldSimple>
                      <w:r>
                        <w:t>. Preferencias sin preferencia y no contestaron</w:t>
                      </w:r>
                      <w:bookmarkEnd w:id="5"/>
                    </w:p>
                  </w:txbxContent>
                </v:textbox>
              </v:shape>
            </w:pict>
          </mc:Fallback>
        </mc:AlternateContent>
      </w:r>
    </w:p>
    <w:p w:rsidR="003D406B" w:rsidRPr="00655ED4" w:rsidRDefault="003D406B" w:rsidP="00655ED4">
      <w:pPr>
        <w:contextualSpacing/>
        <w:jc w:val="center"/>
      </w:pPr>
    </w:p>
    <w:p w:rsidR="003D406B" w:rsidRPr="00655ED4" w:rsidRDefault="003D406B" w:rsidP="00655ED4">
      <w:pPr>
        <w:contextualSpacing/>
        <w:jc w:val="center"/>
      </w:pPr>
      <w:r w:rsidRPr="00655ED4">
        <w:rPr>
          <w:noProof/>
          <w:lang w:eastAsia="es-MX"/>
        </w:rPr>
        <w:drawing>
          <wp:anchor distT="0" distB="0" distL="114300" distR="114300" simplePos="0" relativeHeight="251662336" behindDoc="0" locked="0" layoutInCell="1" allowOverlap="1" wp14:anchorId="50F53FAB" wp14:editId="6B9867F9">
            <wp:simplePos x="0" y="0"/>
            <wp:positionH relativeFrom="column">
              <wp:posOffset>481090</wp:posOffset>
            </wp:positionH>
            <wp:positionV relativeFrom="paragraph">
              <wp:posOffset>99382</wp:posOffset>
            </wp:positionV>
            <wp:extent cx="4585335" cy="2770505"/>
            <wp:effectExtent l="0" t="0" r="5715" b="0"/>
            <wp:wrapNone/>
            <wp:docPr id="3" name="Imagen 3" descr="Descripción: C:\Users\MartinDelgado\AppData\Local\Microsoft\Windows\Temporary Internet Files\Content.Word\image00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3" descr="Descripción: C:\Users\MartinDelgado\AppData\Local\Microsoft\Windows\Temporary Internet Files\Content.Word\image003.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585335" cy="277050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3D406B" w:rsidRPr="00655ED4" w:rsidRDefault="003D406B" w:rsidP="00655ED4">
      <w:pPr>
        <w:contextualSpacing/>
        <w:jc w:val="center"/>
      </w:pPr>
    </w:p>
    <w:p w:rsidR="003D406B" w:rsidRPr="00655ED4" w:rsidRDefault="003D406B" w:rsidP="00655ED4">
      <w:pPr>
        <w:contextualSpacing/>
        <w:jc w:val="center"/>
      </w:pPr>
    </w:p>
    <w:p w:rsidR="003D406B" w:rsidRPr="00655ED4" w:rsidRDefault="003D406B" w:rsidP="00655ED4">
      <w:pPr>
        <w:contextualSpacing/>
        <w:jc w:val="center"/>
      </w:pPr>
    </w:p>
    <w:p w:rsidR="003D406B" w:rsidRPr="00655ED4" w:rsidRDefault="003D406B" w:rsidP="00655ED4">
      <w:pPr>
        <w:contextualSpacing/>
        <w:jc w:val="center"/>
      </w:pPr>
    </w:p>
    <w:p w:rsidR="003D406B" w:rsidRPr="00655ED4" w:rsidRDefault="003D406B" w:rsidP="00655ED4">
      <w:pPr>
        <w:contextualSpacing/>
        <w:jc w:val="center"/>
      </w:pPr>
    </w:p>
    <w:p w:rsidR="003D406B" w:rsidRPr="00655ED4" w:rsidRDefault="003D406B" w:rsidP="00655ED4">
      <w:pPr>
        <w:contextualSpacing/>
        <w:jc w:val="center"/>
      </w:pPr>
    </w:p>
    <w:p w:rsidR="003D406B" w:rsidRPr="00655ED4" w:rsidRDefault="003D406B" w:rsidP="00655ED4">
      <w:pPr>
        <w:contextualSpacing/>
        <w:jc w:val="center"/>
      </w:pPr>
    </w:p>
    <w:p w:rsidR="003D406B" w:rsidRPr="00655ED4" w:rsidRDefault="003D406B" w:rsidP="00655ED4">
      <w:pPr>
        <w:contextualSpacing/>
        <w:jc w:val="center"/>
      </w:pPr>
    </w:p>
    <w:p w:rsidR="003D406B" w:rsidRPr="00655ED4" w:rsidRDefault="003D406B" w:rsidP="00655ED4">
      <w:pPr>
        <w:contextualSpacing/>
        <w:jc w:val="center"/>
      </w:pPr>
    </w:p>
    <w:p w:rsidR="003D406B" w:rsidRPr="00655ED4" w:rsidRDefault="003D406B" w:rsidP="00655ED4">
      <w:pPr>
        <w:contextualSpacing/>
      </w:pPr>
    </w:p>
    <w:p w:rsidR="003D406B" w:rsidRPr="00655ED4" w:rsidRDefault="003D406B" w:rsidP="00655ED4">
      <w:pPr>
        <w:contextualSpacing/>
      </w:pPr>
    </w:p>
    <w:p w:rsidR="003D406B" w:rsidRPr="00655ED4" w:rsidRDefault="003D406B" w:rsidP="00655ED4">
      <w:pPr>
        <w:contextualSpacing/>
      </w:pPr>
    </w:p>
    <w:p w:rsidR="003D406B" w:rsidRPr="00655ED4" w:rsidRDefault="003D406B" w:rsidP="00655ED4">
      <w:pPr>
        <w:contextualSpacing/>
      </w:pPr>
    </w:p>
    <w:p w:rsidR="003D406B" w:rsidRPr="00655ED4" w:rsidRDefault="003D406B" w:rsidP="00655ED4">
      <w:pPr>
        <w:contextualSpacing/>
      </w:pPr>
    </w:p>
    <w:p w:rsidR="003D406B" w:rsidRPr="00655ED4" w:rsidRDefault="003D406B" w:rsidP="00655ED4">
      <w:pPr>
        <w:contextualSpacing/>
      </w:pPr>
    </w:p>
    <w:p w:rsidR="003D406B" w:rsidRPr="00655ED4" w:rsidRDefault="003D406B" w:rsidP="00655ED4">
      <w:pPr>
        <w:contextualSpacing/>
      </w:pPr>
    </w:p>
    <w:p w:rsidR="003D406B" w:rsidRDefault="003D406B" w:rsidP="00655ED4">
      <w:pPr>
        <w:contextualSpacing/>
      </w:pPr>
    </w:p>
    <w:p w:rsidR="00655ED4" w:rsidRPr="00655ED4" w:rsidRDefault="00655ED4" w:rsidP="00655ED4">
      <w:pPr>
        <w:contextualSpacing/>
      </w:pPr>
    </w:p>
    <w:p w:rsidR="003D406B" w:rsidRPr="00655ED4" w:rsidRDefault="003D406B" w:rsidP="00655ED4">
      <w:pPr>
        <w:contextualSpacing/>
      </w:pPr>
    </w:p>
    <w:p w:rsidR="003D406B" w:rsidRPr="00655ED4" w:rsidRDefault="003D406B" w:rsidP="00655ED4">
      <w:pPr>
        <w:contextualSpacing/>
      </w:pPr>
      <w:r w:rsidRPr="00655ED4">
        <w:t xml:space="preserve">Parece ser que visto así, el uso propagandístico de esta gráfica es inútil. No dice en verdad mucho al </w:t>
      </w:r>
      <w:r w:rsidRPr="00655ED4">
        <w:lastRenderedPageBreak/>
        <w:t xml:space="preserve">respecto de por </w:t>
      </w:r>
      <w:r w:rsidR="00655ED4" w:rsidRPr="00655ED4">
        <w:t>dónde</w:t>
      </w:r>
      <w:r w:rsidRPr="00655ED4">
        <w:t xml:space="preserve"> irá la elección, sobre todo si llegado ese día la participación ciudadana es amplia y vigorosa.</w:t>
      </w:r>
    </w:p>
    <w:p w:rsidR="003D406B" w:rsidRPr="00655ED4" w:rsidRDefault="003D406B" w:rsidP="00655ED4">
      <w:pPr>
        <w:contextualSpacing/>
      </w:pPr>
    </w:p>
    <w:p w:rsidR="003D406B" w:rsidRPr="00655ED4" w:rsidRDefault="003D406B" w:rsidP="00655ED4">
      <w:pPr>
        <w:contextualSpacing/>
      </w:pPr>
      <w:r w:rsidRPr="00655ED4">
        <w:t xml:space="preserve">Dado el lamentable estado en el que se encuentra el país, con índices de percepción de corrupción gubernamental </w:t>
      </w:r>
      <w:r w:rsidR="00655ED4" w:rsidRPr="00655ED4">
        <w:t>aún</w:t>
      </w:r>
      <w:r w:rsidRPr="00655ED4">
        <w:t xml:space="preserve"> peores de los que hubo cuando la sociedad se volcó a "sacar al PRI de los Pinos", pero con el enorme agravamiento de la violencia que vivimos hoy en día más un estancamiento en todos los rubros que importan al ciudadano desde crecimiento económico hasta calidad de salud y educación- podríamos especular que quizá en 2012 la participación ciudadana también superará el 60%. Digamos que "sacar al PAN de los Pinos" podría ser un </w:t>
      </w:r>
      <w:proofErr w:type="spellStart"/>
      <w:r w:rsidRPr="00655ED4">
        <w:t>aglomerador</w:t>
      </w:r>
      <w:proofErr w:type="spellEnd"/>
      <w:r w:rsidRPr="00655ED4">
        <w:t xml:space="preserve"> del voto en 2012.</w:t>
      </w:r>
    </w:p>
    <w:p w:rsidR="003D406B" w:rsidRPr="00655ED4" w:rsidRDefault="003D406B" w:rsidP="00655ED4">
      <w:pPr>
        <w:contextualSpacing/>
      </w:pPr>
      <w:r w:rsidRPr="00655ED4">
        <w:t xml:space="preserve">Para finalizar, hagamos ahora un ejercicio </w:t>
      </w:r>
      <w:proofErr w:type="spellStart"/>
      <w:r w:rsidRPr="00655ED4">
        <w:t>contrapropagandístico</w:t>
      </w:r>
      <w:proofErr w:type="spellEnd"/>
      <w:r w:rsidRPr="00655ED4">
        <w:t>, sumemos las columnas negra y morada y pongámosle la etiqueta "Decidirán en los próximos meses":</w:t>
      </w:r>
    </w:p>
    <w:p w:rsidR="003D406B" w:rsidRPr="00655ED4" w:rsidRDefault="003D406B" w:rsidP="00655ED4">
      <w:pPr>
        <w:contextualSpacing/>
      </w:pPr>
    </w:p>
    <w:p w:rsidR="003D406B" w:rsidRPr="00655ED4" w:rsidRDefault="003D406B" w:rsidP="00655ED4">
      <w:pPr>
        <w:contextualSpacing/>
      </w:pPr>
    </w:p>
    <w:p w:rsidR="003D406B" w:rsidRPr="00655ED4" w:rsidRDefault="003D406B" w:rsidP="00655ED4">
      <w:pPr>
        <w:contextualSpacing/>
      </w:pPr>
      <w:r w:rsidRPr="00655ED4">
        <w:rPr>
          <w:noProof/>
          <w:lang w:eastAsia="es-MX"/>
        </w:rPr>
        <mc:AlternateContent>
          <mc:Choice Requires="wps">
            <w:drawing>
              <wp:anchor distT="0" distB="0" distL="114300" distR="114300" simplePos="0" relativeHeight="251666432" behindDoc="0" locked="0" layoutInCell="1" allowOverlap="1" wp14:anchorId="40BE3959" wp14:editId="5CAADE47">
                <wp:simplePos x="0" y="0"/>
                <wp:positionH relativeFrom="column">
                  <wp:posOffset>523034</wp:posOffset>
                </wp:positionH>
                <wp:positionV relativeFrom="paragraph">
                  <wp:posOffset>7867</wp:posOffset>
                </wp:positionV>
                <wp:extent cx="5118265" cy="457200"/>
                <wp:effectExtent l="0" t="0" r="6350" b="0"/>
                <wp:wrapNone/>
                <wp:docPr id="66" name="Text Box 25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118265" cy="4572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3D406B" w:rsidRPr="00914426" w:rsidRDefault="003D406B" w:rsidP="003D406B">
                            <w:pPr>
                              <w:pStyle w:val="Epgrafe"/>
                              <w:rPr>
                                <w:noProof/>
                                <w:szCs w:val="24"/>
                              </w:rPr>
                            </w:pPr>
                            <w:bookmarkStart w:id="6" w:name="_Toc335593405"/>
                            <w:r>
                              <w:t xml:space="preserve">Figura </w:t>
                            </w:r>
                            <w:fldSimple w:instr=" SEQ Figura \* ARABIC ">
                              <w:r w:rsidR="007B252A">
                                <w:rPr>
                                  <w:noProof/>
                                </w:rPr>
                                <w:t>4</w:t>
                              </w:r>
                            </w:fldSimple>
                            <w:r>
                              <w:t>. Preferencias y no definidos</w:t>
                            </w:r>
                            <w:bookmarkEnd w:id="6"/>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59" o:spid="_x0000_s1029" type="#_x0000_t202" style="position:absolute;left:0;text-align:left;margin-left:41.2pt;margin-top:.6pt;width:403pt;height:36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" stroked="f">
                <v:textbox inset="0,0,0,0">
                  <w:txbxContent>
                    <w:p w:rsidR="003D406B" w:rsidRPr="00914426" w:rsidRDefault="003D406B" w:rsidP="003D406B">
                      <w:pPr>
                        <w:pStyle w:val="Epgrafe"/>
                        <w:rPr>
                          <w:noProof/>
                          <w:szCs w:val="24"/>
                        </w:rPr>
                      </w:pPr>
                      <w:bookmarkStart w:id="7" w:name="_Toc335593405"/>
                      <w:r>
                        <w:t xml:space="preserve">Figura </w:t>
                      </w:r>
                      <w:fldSimple w:instr=" SEQ Figura \* ARABIC ">
                        <w:r w:rsidR="007B252A">
                          <w:rPr>
                            <w:noProof/>
                          </w:rPr>
                          <w:t>4</w:t>
                        </w:r>
                      </w:fldSimple>
                      <w:r>
                        <w:t>. Preferencias y no definidos</w:t>
                      </w:r>
                      <w:bookmarkEnd w:id="7"/>
                    </w:p>
                  </w:txbxContent>
                </v:textbox>
              </v:shape>
            </w:pict>
          </mc:Fallback>
        </mc:AlternateContent>
      </w:r>
    </w:p>
    <w:p w:rsidR="003D406B" w:rsidRPr="00655ED4" w:rsidRDefault="003D406B" w:rsidP="00655ED4">
      <w:pPr>
        <w:contextualSpacing/>
      </w:pPr>
    </w:p>
    <w:p w:rsidR="003D406B" w:rsidRPr="00655ED4" w:rsidRDefault="003D406B" w:rsidP="00655ED4">
      <w:pPr>
        <w:contextualSpacing/>
      </w:pPr>
      <w:r w:rsidRPr="00655ED4">
        <w:rPr>
          <w:noProof/>
          <w:lang w:eastAsia="es-MX"/>
        </w:rPr>
        <w:drawing>
          <wp:anchor distT="0" distB="0" distL="114300" distR="114300" simplePos="0" relativeHeight="251661312" behindDoc="0" locked="0" layoutInCell="1" allowOverlap="1" wp14:anchorId="221E268E" wp14:editId="79B9EA7A">
            <wp:simplePos x="0" y="0"/>
            <wp:positionH relativeFrom="column">
              <wp:posOffset>783730</wp:posOffset>
            </wp:positionH>
            <wp:positionV relativeFrom="paragraph">
              <wp:posOffset>146718</wp:posOffset>
            </wp:positionV>
            <wp:extent cx="4572000" cy="2764155"/>
            <wp:effectExtent l="0" t="0" r="0" b="0"/>
            <wp:wrapNone/>
            <wp:docPr id="4" name="Imagen 4" descr="Descripción: C:\Users\MartinDelgado\AppData\Local\Microsoft\Windows\Temporary Internet Files\Content.Word\image00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4" descr="Descripción: C:\Users\MartinDelgado\AppData\Local\Microsoft\Windows\Temporary Internet Files\Content.Word\image004.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572000" cy="276415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3D406B" w:rsidRPr="00655ED4" w:rsidRDefault="003D406B" w:rsidP="00655ED4">
      <w:pPr>
        <w:contextualSpacing/>
      </w:pPr>
    </w:p>
    <w:p w:rsidR="003D406B" w:rsidRPr="00655ED4" w:rsidRDefault="003D406B" w:rsidP="00655ED4">
      <w:pPr>
        <w:contextualSpacing/>
      </w:pPr>
    </w:p>
    <w:p w:rsidR="003D406B" w:rsidRPr="00655ED4" w:rsidRDefault="003D406B" w:rsidP="00655ED4">
      <w:pPr>
        <w:contextualSpacing/>
      </w:pPr>
    </w:p>
    <w:p w:rsidR="003D406B" w:rsidRPr="00655ED4" w:rsidRDefault="003D406B" w:rsidP="00655ED4">
      <w:pPr>
        <w:contextualSpacing/>
      </w:pPr>
    </w:p>
    <w:p w:rsidR="003D406B" w:rsidRPr="00655ED4" w:rsidRDefault="003D406B" w:rsidP="00655ED4">
      <w:pPr>
        <w:contextualSpacing/>
      </w:pPr>
    </w:p>
    <w:p w:rsidR="003D406B" w:rsidRPr="00655ED4" w:rsidRDefault="003D406B" w:rsidP="00655ED4">
      <w:pPr>
        <w:contextualSpacing/>
      </w:pPr>
    </w:p>
    <w:p w:rsidR="003D406B" w:rsidRPr="00655ED4" w:rsidRDefault="003D406B" w:rsidP="00655ED4">
      <w:pPr>
        <w:contextualSpacing/>
      </w:pPr>
    </w:p>
    <w:p w:rsidR="003D406B" w:rsidRPr="00655ED4" w:rsidRDefault="003D406B" w:rsidP="00655ED4">
      <w:pPr>
        <w:contextualSpacing/>
      </w:pPr>
    </w:p>
    <w:p w:rsidR="003D406B" w:rsidRPr="00655ED4" w:rsidRDefault="003D406B" w:rsidP="00655ED4">
      <w:pPr>
        <w:contextualSpacing/>
      </w:pPr>
    </w:p>
    <w:p w:rsidR="003D406B" w:rsidRPr="00655ED4" w:rsidRDefault="003D406B" w:rsidP="00655ED4">
      <w:pPr>
        <w:contextualSpacing/>
      </w:pPr>
    </w:p>
    <w:p w:rsidR="003D406B" w:rsidRPr="00655ED4" w:rsidRDefault="003D406B" w:rsidP="00655ED4">
      <w:pPr>
        <w:contextualSpacing/>
      </w:pPr>
    </w:p>
    <w:p w:rsidR="003D406B" w:rsidRPr="00655ED4" w:rsidRDefault="003D406B" w:rsidP="00655ED4">
      <w:pPr>
        <w:contextualSpacing/>
      </w:pPr>
    </w:p>
    <w:p w:rsidR="003D406B" w:rsidRPr="00655ED4" w:rsidRDefault="003D406B" w:rsidP="00655ED4">
      <w:pPr>
        <w:contextualSpacing/>
      </w:pPr>
    </w:p>
    <w:p w:rsidR="003D406B" w:rsidRPr="00655ED4" w:rsidRDefault="003D406B" w:rsidP="00655ED4">
      <w:pPr>
        <w:contextualSpacing/>
      </w:pPr>
    </w:p>
    <w:p w:rsidR="003D406B" w:rsidRPr="00655ED4" w:rsidRDefault="003D406B" w:rsidP="00655ED4">
      <w:pPr>
        <w:contextualSpacing/>
      </w:pPr>
    </w:p>
    <w:p w:rsidR="003D406B" w:rsidRPr="00655ED4" w:rsidRDefault="003D406B" w:rsidP="00655ED4">
      <w:pPr>
        <w:contextualSpacing/>
      </w:pPr>
    </w:p>
    <w:p w:rsidR="003D406B" w:rsidRPr="00655ED4" w:rsidRDefault="003D406B" w:rsidP="00655ED4">
      <w:pPr>
        <w:contextualSpacing/>
      </w:pPr>
    </w:p>
    <w:p w:rsidR="003D406B" w:rsidRPr="00655ED4" w:rsidRDefault="003D406B" w:rsidP="00655ED4">
      <w:pPr>
        <w:contextualSpacing/>
      </w:pPr>
    </w:p>
    <w:p w:rsidR="003D406B" w:rsidRPr="00655ED4" w:rsidRDefault="003D406B" w:rsidP="00655ED4">
      <w:pPr>
        <w:contextualSpacing/>
      </w:pPr>
    </w:p>
    <w:p w:rsidR="003D406B" w:rsidRPr="00655ED4" w:rsidRDefault="003D406B" w:rsidP="00655ED4">
      <w:pPr>
        <w:contextualSpacing/>
      </w:pPr>
    </w:p>
    <w:p w:rsidR="003D406B" w:rsidRDefault="003D406B" w:rsidP="00655ED4">
      <w:pPr>
        <w:contextualSpacing/>
      </w:pPr>
      <w:r w:rsidRPr="00655ED4">
        <w:t>Aquí la ventaja del PRI se ve totalmente insignificante.</w:t>
      </w:r>
    </w:p>
    <w:p w:rsidR="00655ED4" w:rsidRPr="00655ED4" w:rsidRDefault="00655ED4" w:rsidP="00655ED4">
      <w:pPr>
        <w:contextualSpacing/>
      </w:pPr>
    </w:p>
    <w:p w:rsidR="003D406B" w:rsidRPr="00655ED4" w:rsidRDefault="003D406B" w:rsidP="00655ED4">
      <w:pPr>
        <w:contextualSpacing/>
      </w:pPr>
      <w:r w:rsidRPr="00655ED4">
        <w:t xml:space="preserve">No está por demás recordar que justamente por estas fechas hace 12 años, la última vez que el PRI tuvo un candidato con posibilidades de llegar a los Pinos, sus perspectivas se veían </w:t>
      </w:r>
      <w:r w:rsidR="00655ED4" w:rsidRPr="00655ED4">
        <w:t>aún</w:t>
      </w:r>
      <w:r w:rsidRPr="00655ED4">
        <w:t xml:space="preserve"> mejores de las que hoy tratan de mostrar a favor de Peña Nieto. Así que, en </w:t>
      </w:r>
      <w:r w:rsidRPr="00655ED4">
        <w:lastRenderedPageBreak/>
        <w:t>conclusión, nadie debe cantar victoria y nadie debe desanimarse, la moneda está en el aire.</w:t>
      </w:r>
    </w:p>
    <w:p w:rsidR="003D406B" w:rsidRPr="00655ED4" w:rsidRDefault="003D406B" w:rsidP="00655ED4">
      <w:pPr>
        <w:contextualSpacing/>
      </w:pPr>
    </w:p>
    <w:p w:rsidR="003D406B" w:rsidRPr="00655ED4" w:rsidRDefault="003D406B" w:rsidP="00655ED4">
      <w:pPr>
        <w:contextualSpacing/>
      </w:pPr>
      <w:r w:rsidRPr="00655ED4">
        <w:t xml:space="preserve">Nadie sabe </w:t>
      </w:r>
      <w:r w:rsidR="00655ED4" w:rsidRPr="00655ED4">
        <w:t>quién</w:t>
      </w:r>
      <w:r w:rsidRPr="00655ED4">
        <w:t xml:space="preserve"> será presidente en 2012, la mayor parte de la gente parece no saber por </w:t>
      </w:r>
      <w:r w:rsidR="00655ED4" w:rsidRPr="00655ED4">
        <w:t>quién</w:t>
      </w:r>
      <w:r w:rsidRPr="00655ED4">
        <w:t xml:space="preserve"> votará o prefiere no expresarlo ante otros. El resultado dependerá de la capacidad de cada candidato para ganarse la preferencia de los electores, más que de las maquinarias de los partidos.</w:t>
      </w:r>
    </w:p>
    <w:p w:rsidR="003D406B" w:rsidRPr="00655ED4" w:rsidRDefault="003D406B" w:rsidP="00655ED4">
      <w:pPr>
        <w:contextualSpacing/>
      </w:pPr>
    </w:p>
    <w:p w:rsidR="003D406B" w:rsidRPr="00655ED4" w:rsidRDefault="003D406B" w:rsidP="00655ED4">
      <w:pPr>
        <w:contextualSpacing/>
      </w:pPr>
      <w:r w:rsidRPr="00655ED4">
        <w:t>Por ahora va quedando claro que quien busca mentir con estas verdades, truqueando, si no los datos si la forma de presentarlos, es quien quizá tiene más miedo de salir perdedor. ¿Sabrá algo que los demás no sabemos?</w:t>
      </w:r>
    </w:p>
    <w:p w:rsidR="003D406B" w:rsidRPr="00655ED4" w:rsidRDefault="003D406B" w:rsidP="00655ED4">
      <w:pPr>
        <w:contextualSpacing/>
      </w:pPr>
    </w:p>
    <w:p w:rsidR="003D406B" w:rsidRPr="00655ED4" w:rsidRDefault="003D406B" w:rsidP="00655ED4">
      <w:pPr>
        <w:contextualSpacing/>
      </w:pPr>
      <w:r w:rsidRPr="00655ED4">
        <w:t>Recordemos que en 2006 Madrazo obtuvo el 22% de los votos, que son quizá el piso mínimo que puede tener un candidato del PRI. Pareciera pues que hasta ahora los únicos realmente convencidos de votar por Peña son exactamente los mismos.</w:t>
      </w:r>
    </w:p>
    <w:p w:rsidR="003D406B" w:rsidRPr="00655ED4" w:rsidRDefault="003D406B" w:rsidP="00655ED4">
      <w:pPr>
        <w:contextualSpacing/>
      </w:pPr>
    </w:p>
    <w:p w:rsidR="003D406B" w:rsidRPr="00655ED4" w:rsidRDefault="003D406B" w:rsidP="00655ED4">
      <w:pPr>
        <w:contextualSpacing/>
      </w:pPr>
      <w:r w:rsidRPr="00655ED4">
        <w:t xml:space="preserve">Para el gigantesco gasto en imagen y promoción que hasta ahora ha tenido Enrique Peña, ocupando las pantallas de televisión con mayor frecuencia que los galanes de telenovela, quizá la encuesta de </w:t>
      </w:r>
      <w:proofErr w:type="spellStart"/>
      <w:r w:rsidRPr="00655ED4">
        <w:t>Mitofsky</w:t>
      </w:r>
      <w:proofErr w:type="spellEnd"/>
      <w:r w:rsidRPr="00655ED4">
        <w:t>, vista en la totalidad de sus resultados, debería ser algo preocupante para este partido.</w:t>
      </w:r>
    </w:p>
    <w:p w:rsidR="003D406B" w:rsidRPr="00655ED4" w:rsidRDefault="003D406B" w:rsidP="00655ED4">
      <w:pPr>
        <w:contextualSpacing/>
      </w:pPr>
    </w:p>
    <w:p w:rsidR="003D406B" w:rsidRPr="00655ED4" w:rsidRDefault="003D406B" w:rsidP="00655ED4">
      <w:pPr>
        <w:contextualSpacing/>
      </w:pPr>
      <w:r w:rsidRPr="00655ED4">
        <w:t>Mauricio Frank</w:t>
      </w:r>
    </w:p>
    <w:p w:rsidR="003D406B" w:rsidRPr="00655ED4" w:rsidRDefault="003D406B" w:rsidP="00655ED4">
      <w:pPr>
        <w:contextualSpacing/>
      </w:pPr>
    </w:p>
    <w:p w:rsidR="003D406B" w:rsidRPr="00655ED4" w:rsidRDefault="003D406B" w:rsidP="00655ED4">
      <w:pPr>
        <w:contextualSpacing/>
      </w:pPr>
      <w:r w:rsidRPr="00655ED4">
        <w:t>LOS INGLESES DICEN QUE EXISTEN TRES CLASES DE MENTIRAS:</w:t>
      </w:r>
    </w:p>
    <w:p w:rsidR="003D406B" w:rsidRPr="00655ED4" w:rsidRDefault="003D406B" w:rsidP="00655ED4">
      <w:pPr>
        <w:contextualSpacing/>
      </w:pPr>
      <w:r w:rsidRPr="00655ED4">
        <w:t>1.- LAS MENTIRAS,</w:t>
      </w:r>
    </w:p>
    <w:p w:rsidR="003D406B" w:rsidRPr="00655ED4" w:rsidRDefault="003D406B" w:rsidP="00655ED4">
      <w:pPr>
        <w:contextualSpacing/>
      </w:pPr>
      <w:r w:rsidRPr="00655ED4">
        <w:t>2.- LAS GRANDES MENTIRAS, Y</w:t>
      </w:r>
    </w:p>
    <w:p w:rsidR="003D406B" w:rsidRPr="00655ED4" w:rsidRDefault="003D406B" w:rsidP="00655ED4">
      <w:pPr>
        <w:contextualSpacing/>
      </w:pPr>
      <w:r w:rsidRPr="00655ED4">
        <w:t>3.- LAS ESTADISTICAS.</w:t>
      </w:r>
    </w:p>
    <w:p w:rsidR="007B0481" w:rsidRPr="00655ED4" w:rsidRDefault="007B252A" w:rsidP="00655ED4">
      <w:bookmarkStart w:id="8" w:name="_GoBack"/>
      <w:bookmarkEnd w:id="8"/>
    </w:p>
    <w:sectPr w:rsidR="007B0481" w:rsidRPr="00655ED4">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D406B"/>
    <w:rsid w:val="000023FC"/>
    <w:rsid w:val="000200A8"/>
    <w:rsid w:val="0008096A"/>
    <w:rsid w:val="00094CE1"/>
    <w:rsid w:val="001057C2"/>
    <w:rsid w:val="001F52F4"/>
    <w:rsid w:val="00212E47"/>
    <w:rsid w:val="00342712"/>
    <w:rsid w:val="00343BD8"/>
    <w:rsid w:val="003D406B"/>
    <w:rsid w:val="00405912"/>
    <w:rsid w:val="00467BBD"/>
    <w:rsid w:val="00655ED4"/>
    <w:rsid w:val="00684867"/>
    <w:rsid w:val="006D2A4C"/>
    <w:rsid w:val="007565F4"/>
    <w:rsid w:val="007B252A"/>
    <w:rsid w:val="009B2CE1"/>
    <w:rsid w:val="009C4421"/>
    <w:rsid w:val="00AE0740"/>
    <w:rsid w:val="00AF22C4"/>
    <w:rsid w:val="00B00192"/>
    <w:rsid w:val="00B1427D"/>
    <w:rsid w:val="00B646DE"/>
    <w:rsid w:val="00C844CE"/>
    <w:rsid w:val="00CD55C9"/>
    <w:rsid w:val="00D34A2D"/>
    <w:rsid w:val="00D45138"/>
    <w:rsid w:val="00D637D6"/>
    <w:rsid w:val="00E220D1"/>
    <w:rsid w:val="00F02632"/>
    <w:rsid w:val="00F56D85"/>
    <w:rsid w:val="00FA67BF"/>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D406B"/>
    <w:pPr>
      <w:spacing w:after="0" w:line="240" w:lineRule="auto"/>
      <w:jc w:val="both"/>
    </w:pPr>
    <w:rPr>
      <w:rFonts w:ascii="Courier New" w:eastAsia="Times New Roman" w:hAnsi="Courier New" w:cs="Times New Roman"/>
      <w:spacing w:val="30"/>
      <w:szCs w:val="24"/>
      <w:lang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pgrafe">
    <w:name w:val="caption"/>
    <w:basedOn w:val="Normal"/>
    <w:next w:val="Normal"/>
    <w:uiPriority w:val="35"/>
    <w:unhideWhenUsed/>
    <w:qFormat/>
    <w:rsid w:val="003D406B"/>
    <w:pPr>
      <w:jc w:val="center"/>
    </w:pPr>
    <w:rPr>
      <w:b/>
      <w:bCs/>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D406B"/>
    <w:pPr>
      <w:spacing w:after="0" w:line="240" w:lineRule="auto"/>
      <w:jc w:val="both"/>
    </w:pPr>
    <w:rPr>
      <w:rFonts w:ascii="Courier New" w:eastAsia="Times New Roman" w:hAnsi="Courier New" w:cs="Times New Roman"/>
      <w:spacing w:val="30"/>
      <w:szCs w:val="24"/>
      <w:lang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pgrafe">
    <w:name w:val="caption"/>
    <w:basedOn w:val="Normal"/>
    <w:next w:val="Normal"/>
    <w:uiPriority w:val="35"/>
    <w:unhideWhenUsed/>
    <w:qFormat/>
    <w:rsid w:val="003D406B"/>
    <w:pPr>
      <w:jc w:val="center"/>
    </w:pPr>
    <w:rPr>
      <w:b/>
      <w:bCs/>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jpeg"/><Relationship Id="rId3" Type="http://schemas.openxmlformats.org/officeDocument/2006/relationships/settings" Target="settings.xml"/><Relationship Id="rId7" Type="http://schemas.openxmlformats.org/officeDocument/2006/relationships/image" Target="media/image3.jpeg"/><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image" Target="media/image2.jpeg"/><Relationship Id="rId5" Type="http://schemas.openxmlformats.org/officeDocument/2006/relationships/image" Target="media/image1.jpe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5</Pages>
  <Words>866</Words>
  <Characters>4763</Characters>
  <Application>Microsoft Office Word</Application>
  <DocSecurity>0</DocSecurity>
  <Lines>39</Lines>
  <Paragraphs>11</Paragraphs>
  <ScaleCrop>false</ScaleCrop>
  <HeadingPairs>
    <vt:vector size="2" baseType="variant">
      <vt:variant>
        <vt:lpstr>Título</vt:lpstr>
      </vt:variant>
      <vt:variant>
        <vt:i4>1</vt:i4>
      </vt:variant>
    </vt:vector>
  </HeadingPairs>
  <TitlesOfParts>
    <vt:vector size="1" baseType="lpstr">
      <vt:lpstr/>
    </vt:vector>
  </TitlesOfParts>
  <Company>IGICH, AC</Company>
  <LinksUpToDate>false</LinksUpToDate>
  <CharactersWithSpaces>5618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Martín Alberto Delgado Saldívar</dc:creator>
  <cp:lastModifiedBy>Martín Alberto Delgado Saldívar</cp:lastModifiedBy>
  <cp:revision>3</cp:revision>
  <cp:lastPrinted>2013-04-03T18:28:00Z</cp:lastPrinted>
  <dcterms:created xsi:type="dcterms:W3CDTF">2013-04-03T18:21:00Z</dcterms:created>
  <dcterms:modified xsi:type="dcterms:W3CDTF">2013-04-03T18:28:00Z</dcterms:modified>
</cp:coreProperties>
</file>